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315" w:afterLines="100" w:line="56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交通指南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地址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报到地点：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沣泽苑宾馆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四川省泸州市江阳区酒城大道一段江景北路6号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宣贯地点：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四川化工职业技术学院-中国化学品安全协会西南培训基地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四川省泸州市江阳区瓦窑坝路66号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二、交通方式</w:t>
      </w:r>
    </w:p>
    <w:p>
      <w:pPr>
        <w:spacing w:line="4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各位学员请根据以下情况自行选择路线：</w:t>
      </w:r>
    </w:p>
    <w:tbl>
      <w:tblPr>
        <w:tblStyle w:val="7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25"/>
        <w:gridCol w:w="6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pStyle w:val="12"/>
              <w:spacing w:line="440" w:lineRule="exac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pStyle w:val="12"/>
              <w:spacing w:line="440" w:lineRule="exac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方式</w:t>
            </w:r>
          </w:p>
        </w:tc>
        <w:tc>
          <w:tcPr>
            <w:tcW w:w="6632" w:type="dxa"/>
            <w:vAlign w:val="center"/>
          </w:tcPr>
          <w:p>
            <w:pPr>
              <w:pStyle w:val="12"/>
              <w:spacing w:line="440" w:lineRule="exac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出行线路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pStyle w:val="12"/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pStyle w:val="12"/>
              <w:spacing w:line="44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高铁</w:t>
            </w:r>
          </w:p>
        </w:tc>
        <w:tc>
          <w:tcPr>
            <w:tcW w:w="6632" w:type="dxa"/>
            <w:vAlign w:val="center"/>
          </w:tcPr>
          <w:p>
            <w:pPr>
              <w:pStyle w:val="12"/>
              <w:spacing w:line="44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坐高铁</w:t>
            </w:r>
            <w:r>
              <w:rPr>
                <w:rFonts w:asciiTheme="minorEastAsia" w:hAnsiTheme="minorEastAsia" w:eastAsiaTheme="minorEastAsia"/>
                <w:sz w:val="24"/>
              </w:rPr>
              <w:t>至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隆昌</w:t>
            </w:r>
            <w:r>
              <w:rPr>
                <w:rFonts w:asciiTheme="minorEastAsia" w:hAnsiTheme="minorEastAsia" w:eastAsiaTheme="minorEastAsia"/>
                <w:sz w:val="24"/>
              </w:rPr>
              <w:t>高铁站，步行5min至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隆昌</w:t>
            </w:r>
            <w:r>
              <w:rPr>
                <w:rFonts w:asciiTheme="minorEastAsia" w:hAnsiTheme="minorEastAsia" w:eastAsiaTheme="minorEastAsia"/>
                <w:sz w:val="24"/>
              </w:rPr>
              <w:t>汽车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北</w:t>
            </w:r>
            <w:r>
              <w:rPr>
                <w:rFonts w:asciiTheme="minorEastAsia" w:hAnsiTheme="minorEastAsia" w:eastAsiaTheme="minorEastAsia"/>
                <w:sz w:val="24"/>
              </w:rPr>
              <w:t>站，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隆昌</w:t>
            </w:r>
            <w:r>
              <w:rPr>
                <w:rFonts w:asciiTheme="minorEastAsia" w:hAnsiTheme="minorEastAsia" w:eastAsiaTheme="minorEastAsia"/>
                <w:sz w:val="24"/>
              </w:rPr>
              <w:t>汽车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北</w:t>
            </w:r>
            <w:r>
              <w:rPr>
                <w:rFonts w:asciiTheme="minorEastAsia" w:hAnsiTheme="minorEastAsia" w:eastAsiaTheme="minorEastAsia"/>
                <w:sz w:val="24"/>
              </w:rPr>
              <w:t>站乘大巴至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泸州</w:t>
            </w:r>
            <w:r>
              <w:rPr>
                <w:rFonts w:asciiTheme="minorEastAsia" w:hAnsiTheme="minorEastAsia" w:eastAsiaTheme="minorEastAsia"/>
                <w:sz w:val="24"/>
              </w:rPr>
              <w:t>客运中心站。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68" w:type="dxa"/>
            <w:vAlign w:val="center"/>
          </w:tcPr>
          <w:p>
            <w:pPr>
              <w:pStyle w:val="12"/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pStyle w:val="12"/>
              <w:spacing w:line="44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飞机</w:t>
            </w:r>
          </w:p>
        </w:tc>
        <w:tc>
          <w:tcPr>
            <w:tcW w:w="6632" w:type="dxa"/>
            <w:vAlign w:val="center"/>
          </w:tcPr>
          <w:p>
            <w:pPr>
              <w:pStyle w:val="12"/>
              <w:spacing w:line="440" w:lineRule="exact"/>
              <w:jc w:val="both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飞至泸州云龙机场，步行至机场公交站乘坐94路公交车至警察学院公交站换乘275路至江景北路公交站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68" w:type="dxa"/>
            <w:vAlign w:val="center"/>
          </w:tcPr>
          <w:p>
            <w:pPr>
              <w:pStyle w:val="12"/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pStyle w:val="12"/>
              <w:spacing w:line="44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汽车</w:t>
            </w:r>
          </w:p>
        </w:tc>
        <w:tc>
          <w:tcPr>
            <w:tcW w:w="6632" w:type="dxa"/>
            <w:vAlign w:val="center"/>
          </w:tcPr>
          <w:p>
            <w:pPr>
              <w:pStyle w:val="12"/>
              <w:spacing w:line="440" w:lineRule="exact"/>
              <w:jc w:val="both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泸州客运中心站下，167路至一环路酒城大道一段公交站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</w:tc>
      </w:tr>
    </w:tbl>
    <w:p>
      <w:pPr>
        <w:spacing w:line="4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购买大巴票可在“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四川汽车票务网</w:t>
      </w:r>
      <w:r>
        <w:rPr>
          <w:rFonts w:ascii="仿宋_GB2312" w:hAnsi="仿宋_GB2312" w:eastAsia="仿宋_GB2312" w:cs="仿宋_GB2312"/>
          <w:sz w:val="32"/>
          <w:szCs w:val="32"/>
        </w:rPr>
        <w:t>”微信公众号预定；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泸州</w:t>
      </w:r>
      <w:r>
        <w:rPr>
          <w:rFonts w:ascii="仿宋_GB2312" w:hAnsi="仿宋_GB2312" w:eastAsia="仿宋_GB2312" w:cs="仿宋_GB2312"/>
          <w:sz w:val="32"/>
          <w:szCs w:val="32"/>
        </w:rPr>
        <w:t>客运中心站—酒店，打车15分钟到达酒店；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泸州云龙机场</w:t>
      </w:r>
      <w:r>
        <w:rPr>
          <w:rFonts w:ascii="仿宋_GB2312" w:hAnsi="仿宋_GB2312" w:eastAsia="仿宋_GB2312" w:cs="仿宋_GB2312"/>
          <w:sz w:val="32"/>
          <w:szCs w:val="32"/>
        </w:rPr>
        <w:t>—酒店，打车</w:t>
      </w:r>
      <w:r>
        <w:rPr>
          <w:rFonts w:hint="eastAsia" w:ascii="仿宋_GB2312" w:hAnsi="仿宋_GB2312" w:eastAsia="仿宋_GB2312" w:cs="仿宋_GB2312"/>
          <w:sz w:val="32"/>
          <w:szCs w:val="32"/>
        </w:rPr>
        <w:t>40</w:t>
      </w:r>
      <w:r>
        <w:rPr>
          <w:rFonts w:ascii="仿宋_GB2312" w:hAnsi="仿宋_GB2312" w:eastAsia="仿宋_GB2312" w:cs="仿宋_GB2312"/>
          <w:sz w:val="32"/>
          <w:szCs w:val="32"/>
        </w:rPr>
        <w:t>分钟达到酒店。</w:t>
      </w:r>
    </w:p>
    <w:p>
      <w:pPr>
        <w:spacing w:line="560" w:lineRule="exact"/>
        <w:ind w:firstLine="420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527685</wp:posOffset>
            </wp:positionV>
            <wp:extent cx="5380355" cy="322262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地图：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rPr>
          <w:rFonts w:ascii="华文中宋" w:hAnsi="华文中宋" w:eastAsia="华文中宋"/>
          <w:sz w:val="44"/>
          <w:szCs w:val="44"/>
        </w:rPr>
      </w:pPr>
    </w:p>
    <w:p>
      <w:pPr>
        <w:spacing w:line="55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74" w:right="1474" w:bottom="1417" w:left="1474" w:header="851" w:footer="992" w:gutter="0"/>
          <w:cols w:space="0" w:num="1"/>
          <w:docGrid w:type="lines" w:linePitch="315" w:charSpace="0"/>
        </w:sectPr>
      </w:pPr>
    </w:p>
    <w:p>
      <w:pPr>
        <w:spacing w:line="600" w:lineRule="exact"/>
        <w:rPr>
          <w:rFonts w:ascii="仿宋_GB2312" w:eastAsia="仿宋_GB2312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806CE"/>
    <w:multiLevelType w:val="singleLevel"/>
    <w:tmpl w:val="7CF80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B6700"/>
    <w:rsid w:val="000D5FED"/>
    <w:rsid w:val="001F6515"/>
    <w:rsid w:val="002A2BF9"/>
    <w:rsid w:val="002D206B"/>
    <w:rsid w:val="002D3AEC"/>
    <w:rsid w:val="003F2049"/>
    <w:rsid w:val="003F25E7"/>
    <w:rsid w:val="005D5A28"/>
    <w:rsid w:val="006A6AE3"/>
    <w:rsid w:val="007520FB"/>
    <w:rsid w:val="007A1980"/>
    <w:rsid w:val="007D20EA"/>
    <w:rsid w:val="0082247E"/>
    <w:rsid w:val="008E4387"/>
    <w:rsid w:val="00987947"/>
    <w:rsid w:val="009A6476"/>
    <w:rsid w:val="009D4975"/>
    <w:rsid w:val="00A22D04"/>
    <w:rsid w:val="00A455F4"/>
    <w:rsid w:val="00BD5CC3"/>
    <w:rsid w:val="00C14849"/>
    <w:rsid w:val="00C368CD"/>
    <w:rsid w:val="00CA1C63"/>
    <w:rsid w:val="00CD20B8"/>
    <w:rsid w:val="00D14935"/>
    <w:rsid w:val="00E63FC5"/>
    <w:rsid w:val="00ED3B83"/>
    <w:rsid w:val="00F227EE"/>
    <w:rsid w:val="00F436C0"/>
    <w:rsid w:val="01D9343C"/>
    <w:rsid w:val="03012E74"/>
    <w:rsid w:val="04AF14A5"/>
    <w:rsid w:val="05D67451"/>
    <w:rsid w:val="065239B0"/>
    <w:rsid w:val="069E09F8"/>
    <w:rsid w:val="08E84616"/>
    <w:rsid w:val="091A6B2A"/>
    <w:rsid w:val="0A453AE6"/>
    <w:rsid w:val="0B1F6398"/>
    <w:rsid w:val="0C1240E1"/>
    <w:rsid w:val="0C69556B"/>
    <w:rsid w:val="0DFD7D54"/>
    <w:rsid w:val="0FC66999"/>
    <w:rsid w:val="16212847"/>
    <w:rsid w:val="1A1302EE"/>
    <w:rsid w:val="1A757618"/>
    <w:rsid w:val="1D797EED"/>
    <w:rsid w:val="1DB869F4"/>
    <w:rsid w:val="1E7C19F1"/>
    <w:rsid w:val="1EBB74C3"/>
    <w:rsid w:val="218A7720"/>
    <w:rsid w:val="232A2586"/>
    <w:rsid w:val="24454CCB"/>
    <w:rsid w:val="269A36A6"/>
    <w:rsid w:val="27FD27E6"/>
    <w:rsid w:val="28303468"/>
    <w:rsid w:val="284208C4"/>
    <w:rsid w:val="29302CD6"/>
    <w:rsid w:val="2F1901A7"/>
    <w:rsid w:val="2F5132F9"/>
    <w:rsid w:val="31AF320D"/>
    <w:rsid w:val="330B6700"/>
    <w:rsid w:val="37036B03"/>
    <w:rsid w:val="3739769A"/>
    <w:rsid w:val="374E5354"/>
    <w:rsid w:val="389F069A"/>
    <w:rsid w:val="3A9D454C"/>
    <w:rsid w:val="3B194743"/>
    <w:rsid w:val="3B837B05"/>
    <w:rsid w:val="3BFC67DF"/>
    <w:rsid w:val="41022101"/>
    <w:rsid w:val="437B4765"/>
    <w:rsid w:val="44C841C9"/>
    <w:rsid w:val="46CA2331"/>
    <w:rsid w:val="47705D1D"/>
    <w:rsid w:val="47C5428F"/>
    <w:rsid w:val="49BF73CB"/>
    <w:rsid w:val="4A51588B"/>
    <w:rsid w:val="4A534BBF"/>
    <w:rsid w:val="4B524985"/>
    <w:rsid w:val="512272D4"/>
    <w:rsid w:val="556535BA"/>
    <w:rsid w:val="561918E2"/>
    <w:rsid w:val="56796F4E"/>
    <w:rsid w:val="573424D3"/>
    <w:rsid w:val="58F65653"/>
    <w:rsid w:val="5A423875"/>
    <w:rsid w:val="5ACD4C0A"/>
    <w:rsid w:val="5B721951"/>
    <w:rsid w:val="5CA34A00"/>
    <w:rsid w:val="5EAA7D45"/>
    <w:rsid w:val="5EB1739D"/>
    <w:rsid w:val="609B64B9"/>
    <w:rsid w:val="65E841B6"/>
    <w:rsid w:val="66095DB2"/>
    <w:rsid w:val="68307035"/>
    <w:rsid w:val="6BCC21A8"/>
    <w:rsid w:val="6E97299F"/>
    <w:rsid w:val="73D92A64"/>
    <w:rsid w:val="746D274C"/>
    <w:rsid w:val="77C14166"/>
    <w:rsid w:val="77CE1420"/>
    <w:rsid w:val="787D325D"/>
    <w:rsid w:val="7984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表"/>
    <w:basedOn w:val="1"/>
    <w:qFormat/>
    <w:uiPriority w:val="0"/>
    <w:pPr>
      <w:jc w:val="center"/>
    </w:p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0"/>
    <w:pPr>
      <w:jc w:val="center"/>
    </w:pPr>
    <w:rPr>
      <w:rFonts w:ascii="华文中宋" w:hAnsi="华文中宋" w:eastAsia="华文中宋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218</Words>
  <Characters>1247</Characters>
  <Lines>10</Lines>
  <Paragraphs>2</Paragraphs>
  <TotalTime>32</TotalTime>
  <ScaleCrop>false</ScaleCrop>
  <LinksUpToDate>false</LinksUpToDate>
  <CharactersWithSpaces>1463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2020-07-27T06:45:00Z</dcterms:created>
  <dc:creator>z</dc:creator>
  <cp:lastModifiedBy>虫虫</cp:lastModifiedBy>
  <cp:lastPrinted>2021-04-15T07:21:00Z</cp:lastPrinted>
  <dcterms:modified xsi:type="dcterms:W3CDTF">2021-04-15T07:42:09Z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