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EEA" w:rsidRDefault="00CF1EEA" w:rsidP="00CF1EEA">
      <w:pPr>
        <w:spacing w:line="560" w:lineRule="exact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附件</w:t>
      </w:r>
      <w:r>
        <w:rPr>
          <w:rFonts w:ascii="黑体" w:eastAsia="黑体" w:hAnsi="黑体" w:cs="黑体"/>
          <w:sz w:val="32"/>
          <w:szCs w:val="32"/>
          <w:lang w:eastAsia="zh-CN"/>
        </w:rPr>
        <w:t>2</w:t>
      </w:r>
    </w:p>
    <w:p w:rsidR="00CF1EEA" w:rsidRDefault="00CF1EEA" w:rsidP="00CF1EEA">
      <w:pPr>
        <w:spacing w:line="560" w:lineRule="exact"/>
        <w:jc w:val="center"/>
        <w:rPr>
          <w:rFonts w:ascii="黑体" w:eastAsia="黑体"/>
          <w:b/>
          <w:bCs/>
          <w:sz w:val="44"/>
          <w:szCs w:val="44"/>
          <w:lang w:eastAsia="zh-CN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  <w:lang w:eastAsia="zh-CN"/>
        </w:rPr>
        <w:t>论文样式</w:t>
      </w:r>
    </w:p>
    <w:p w:rsidR="00CF1EEA" w:rsidRDefault="00CF1EEA" w:rsidP="00CF1EEA">
      <w:pPr>
        <w:spacing w:line="560" w:lineRule="exact"/>
        <w:ind w:firstLine="643"/>
        <w:jc w:val="center"/>
        <w:rPr>
          <w:rFonts w:ascii="黑体" w:eastAsia="黑体"/>
          <w:b/>
          <w:bCs/>
          <w:sz w:val="32"/>
          <w:szCs w:val="32"/>
          <w:lang w:eastAsia="zh-CN"/>
        </w:rPr>
      </w:pPr>
    </w:p>
    <w:p w:rsidR="00CF1EEA" w:rsidRDefault="00CF1EEA" w:rsidP="00CF1EEA">
      <w:pPr>
        <w:spacing w:line="560" w:lineRule="exact"/>
        <w:jc w:val="center"/>
        <w:rPr>
          <w:rFonts w:ascii="黑体" w:eastAsia="黑体"/>
          <w:sz w:val="36"/>
          <w:szCs w:val="36"/>
          <w:lang w:eastAsia="zh-CN"/>
        </w:rPr>
      </w:pPr>
      <w:r>
        <w:rPr>
          <w:rFonts w:ascii="黑体" w:eastAsia="黑体" w:cs="黑体" w:hint="eastAsia"/>
          <w:sz w:val="36"/>
          <w:szCs w:val="36"/>
          <w:lang w:eastAsia="zh-CN"/>
        </w:rPr>
        <w:t>题目（黑体小二居中）</w:t>
      </w:r>
    </w:p>
    <w:p w:rsidR="00CF1EEA" w:rsidRDefault="00CF1EEA" w:rsidP="00CF1EEA">
      <w:pPr>
        <w:spacing w:line="560" w:lineRule="exact"/>
        <w:ind w:firstLine="643"/>
        <w:jc w:val="center"/>
        <w:rPr>
          <w:rFonts w:ascii="黑体" w:eastAsia="黑体"/>
          <w:b/>
          <w:bCs/>
          <w:sz w:val="32"/>
          <w:szCs w:val="32"/>
          <w:lang w:eastAsia="zh-CN"/>
        </w:rPr>
      </w:pPr>
    </w:p>
    <w:p w:rsidR="00CF1EEA" w:rsidRDefault="00CF1EEA" w:rsidP="00CF1EEA">
      <w:pPr>
        <w:spacing w:line="560" w:lineRule="exact"/>
        <w:ind w:firstLine="560"/>
        <w:jc w:val="center"/>
        <w:rPr>
          <w:rFonts w:ascii="宋体" w:cs="宋体"/>
          <w:sz w:val="28"/>
          <w:szCs w:val="28"/>
          <w:vertAlign w:val="subscript"/>
          <w:lang w:eastAsia="zh-CN"/>
        </w:rPr>
      </w:pPr>
      <w:r>
        <w:rPr>
          <w:rFonts w:ascii="宋体" w:cs="宋体"/>
          <w:sz w:val="28"/>
          <w:szCs w:val="28"/>
          <w:lang w:eastAsia="zh-CN"/>
        </w:rPr>
        <w:tab/>
      </w:r>
      <w:r>
        <w:rPr>
          <w:rFonts w:ascii="宋体" w:hAnsi="宋体" w:cs="宋体" w:hint="eastAsia"/>
          <w:sz w:val="28"/>
          <w:szCs w:val="28"/>
          <w:lang w:eastAsia="zh-CN"/>
        </w:rPr>
        <w:t>作者</w:t>
      </w:r>
      <w:r>
        <w:rPr>
          <w:rFonts w:ascii="宋体" w:hAnsi="宋体" w:cs="宋体"/>
          <w:sz w:val="28"/>
          <w:szCs w:val="28"/>
          <w:lang w:eastAsia="zh-CN"/>
        </w:rPr>
        <w:t>A</w:t>
      </w:r>
      <w:r>
        <w:rPr>
          <w:rFonts w:ascii="宋体" w:hAnsi="宋体" w:cs="宋体" w:hint="eastAsia"/>
          <w:sz w:val="28"/>
          <w:szCs w:val="28"/>
          <w:lang w:eastAsia="zh-CN"/>
        </w:rPr>
        <w:t>，作者</w:t>
      </w:r>
      <w:r>
        <w:rPr>
          <w:rFonts w:ascii="宋体" w:hAnsi="宋体" w:cs="宋体"/>
          <w:sz w:val="28"/>
          <w:szCs w:val="28"/>
          <w:lang w:eastAsia="zh-CN"/>
        </w:rPr>
        <w:t>B</w:t>
      </w:r>
      <w:r>
        <w:rPr>
          <w:rFonts w:ascii="宋体" w:cs="宋体"/>
          <w:sz w:val="28"/>
          <w:szCs w:val="28"/>
          <w:vertAlign w:val="superscript"/>
          <w:lang w:eastAsia="zh-CN"/>
        </w:rPr>
        <w:tab/>
      </w:r>
      <w:r>
        <w:rPr>
          <w:rFonts w:ascii="宋体" w:hAnsi="宋体" w:cs="宋体" w:hint="eastAsia"/>
          <w:sz w:val="28"/>
          <w:szCs w:val="28"/>
          <w:lang w:eastAsia="zh-CN"/>
        </w:rPr>
        <w:t>，作者</w:t>
      </w:r>
      <w:r>
        <w:rPr>
          <w:rFonts w:ascii="宋体" w:hAnsi="宋体" w:cs="宋体"/>
          <w:sz w:val="28"/>
          <w:szCs w:val="28"/>
          <w:lang w:eastAsia="zh-CN"/>
        </w:rPr>
        <w:t>C</w:t>
      </w:r>
      <w:r>
        <w:rPr>
          <w:rFonts w:ascii="宋体" w:hAnsi="宋体" w:cs="宋体" w:hint="eastAsia"/>
          <w:sz w:val="28"/>
          <w:szCs w:val="28"/>
          <w:lang w:eastAsia="zh-CN"/>
        </w:rPr>
        <w:t>，作者</w:t>
      </w:r>
      <w:r>
        <w:rPr>
          <w:rFonts w:ascii="宋体" w:hAnsi="宋体" w:cs="宋体"/>
          <w:sz w:val="28"/>
          <w:szCs w:val="28"/>
          <w:lang w:eastAsia="zh-CN"/>
        </w:rPr>
        <w:t>D</w:t>
      </w:r>
      <w:r>
        <w:rPr>
          <w:rFonts w:ascii="宋体" w:hAnsi="宋体" w:cs="宋体" w:hint="eastAsia"/>
          <w:sz w:val="28"/>
          <w:szCs w:val="28"/>
          <w:lang w:eastAsia="zh-CN"/>
        </w:rPr>
        <w:t>（宋体四号）</w:t>
      </w:r>
    </w:p>
    <w:p w:rsidR="00CF1EEA" w:rsidRDefault="00CF1EEA" w:rsidP="00CF1EEA">
      <w:pPr>
        <w:widowControl/>
        <w:spacing w:line="560" w:lineRule="exact"/>
        <w:ind w:left="810"/>
        <w:jc w:val="center"/>
        <w:rPr>
          <w:rFonts w:ascii="宋体"/>
          <w:sz w:val="18"/>
          <w:szCs w:val="18"/>
          <w:lang w:eastAsia="zh-CN"/>
        </w:rPr>
      </w:pPr>
      <w:bookmarkStart w:id="0" w:name="_Ref288419076"/>
      <w:r>
        <w:rPr>
          <w:rFonts w:ascii="宋体" w:hAnsi="宋体" w:cs="宋体" w:hint="eastAsia"/>
          <w:sz w:val="18"/>
          <w:szCs w:val="18"/>
          <w:lang w:eastAsia="zh-CN"/>
        </w:rPr>
        <w:t>（作者单位</w:t>
      </w:r>
      <w:r>
        <w:rPr>
          <w:rFonts w:ascii="宋体" w:hAnsi="宋体" w:cs="宋体"/>
          <w:sz w:val="18"/>
          <w:szCs w:val="18"/>
          <w:lang w:eastAsia="zh-CN"/>
        </w:rPr>
        <w:t>)</w:t>
      </w:r>
      <w:bookmarkEnd w:id="0"/>
      <w:r>
        <w:rPr>
          <w:rFonts w:ascii="宋体" w:hAnsi="宋体" w:cs="宋体" w:hint="eastAsia"/>
          <w:sz w:val="18"/>
          <w:szCs w:val="18"/>
          <w:lang w:eastAsia="zh-CN"/>
        </w:rPr>
        <w:t>（宋体小五）</w:t>
      </w:r>
    </w:p>
    <w:p w:rsidR="00CF1EEA" w:rsidRDefault="00CF1EEA" w:rsidP="00CF1EEA">
      <w:pPr>
        <w:spacing w:line="560" w:lineRule="exact"/>
        <w:ind w:firstLine="360"/>
        <w:jc w:val="center"/>
        <w:rPr>
          <w:sz w:val="18"/>
          <w:szCs w:val="18"/>
          <w:lang w:eastAsia="zh-CN"/>
        </w:rPr>
      </w:pPr>
    </w:p>
    <w:p w:rsidR="00CF1EEA" w:rsidRDefault="00CF1EEA" w:rsidP="00CF1EEA">
      <w:pPr>
        <w:spacing w:line="560" w:lineRule="exact"/>
        <w:ind w:firstLine="361"/>
        <w:rPr>
          <w:rFonts w:ascii="Calibri" w:hAnsi="Calibri" w:cs="Calibri"/>
          <w:sz w:val="18"/>
          <w:szCs w:val="18"/>
          <w:lang w:eastAsia="zh-CN"/>
        </w:rPr>
      </w:pPr>
      <w:r>
        <w:rPr>
          <w:rFonts w:cs="宋体" w:hint="eastAsia"/>
          <w:b/>
          <w:bCs/>
          <w:sz w:val="18"/>
          <w:szCs w:val="18"/>
          <w:lang w:eastAsia="zh-CN"/>
        </w:rPr>
        <w:t>摘要：（楷体</w:t>
      </w:r>
      <w:r>
        <w:rPr>
          <w:b/>
          <w:bCs/>
          <w:sz w:val="18"/>
          <w:szCs w:val="18"/>
          <w:lang w:eastAsia="zh-CN"/>
        </w:rPr>
        <w:t>_GB2312</w:t>
      </w:r>
      <w:r>
        <w:rPr>
          <w:rFonts w:cs="宋体" w:hint="eastAsia"/>
          <w:b/>
          <w:bCs/>
          <w:sz w:val="18"/>
          <w:szCs w:val="18"/>
          <w:lang w:eastAsia="zh-CN"/>
        </w:rPr>
        <w:t>五号）</w:t>
      </w:r>
      <w:r>
        <w:rPr>
          <w:rFonts w:ascii="楷体_GB2312" w:eastAsia="楷体_GB2312" w:hAnsi="??" w:cs="楷体_GB2312" w:hint="eastAsia"/>
          <w:lang w:eastAsia="zh-CN"/>
        </w:rPr>
        <w:t>在此处输入中文摘要（字数一般不超过</w:t>
      </w:r>
      <w:r>
        <w:rPr>
          <w:rFonts w:ascii="楷体_GB2312" w:eastAsia="楷体_GB2312" w:hAnsi="??" w:cs="楷体_GB2312"/>
          <w:lang w:eastAsia="zh-CN"/>
        </w:rPr>
        <w:t>250</w:t>
      </w:r>
      <w:r>
        <w:rPr>
          <w:rFonts w:ascii="楷体_GB2312" w:eastAsia="楷体_GB2312" w:hAnsi="??" w:cs="楷体_GB2312" w:hint="eastAsia"/>
          <w:lang w:eastAsia="zh-CN"/>
        </w:rPr>
        <w:t>字），摘要必须反映全文中心内容，内容应包括目的、过程及方法、结论。要求论述简明、逻辑性强、尽量用短句。应写成报道性文摘</w:t>
      </w:r>
      <w:r>
        <w:rPr>
          <w:rFonts w:ascii="??" w:hAnsi="??" w:cs="宋体" w:hint="eastAsia"/>
          <w:spacing w:val="20"/>
          <w:lang w:eastAsia="zh-CN"/>
        </w:rPr>
        <w:t>，</w:t>
      </w:r>
      <w:r>
        <w:rPr>
          <w:rFonts w:ascii="楷体_GB2312" w:eastAsia="楷体_GB2312" w:hAnsi="??" w:cs="楷体_GB2312" w:hint="eastAsia"/>
          <w:lang w:eastAsia="zh-CN"/>
        </w:rPr>
        <w:t>并具有独立性和自明性</w:t>
      </w:r>
      <w:r>
        <w:rPr>
          <w:rFonts w:ascii="??" w:hAnsi="??" w:cs="宋体" w:hint="eastAsia"/>
          <w:spacing w:val="20"/>
          <w:lang w:eastAsia="zh-CN"/>
        </w:rPr>
        <w:t>，</w:t>
      </w:r>
      <w:r>
        <w:rPr>
          <w:rFonts w:ascii="楷体_GB2312" w:eastAsia="楷体_GB2312" w:hAnsi="??" w:cs="楷体_GB2312" w:hint="eastAsia"/>
          <w:lang w:eastAsia="zh-CN"/>
        </w:rPr>
        <w:t>即不阅读全文</w:t>
      </w:r>
      <w:r>
        <w:rPr>
          <w:rFonts w:ascii="??" w:hAnsi="??" w:cs="宋体" w:hint="eastAsia"/>
          <w:spacing w:val="20"/>
          <w:lang w:eastAsia="zh-CN"/>
        </w:rPr>
        <w:t>，</w:t>
      </w:r>
      <w:r>
        <w:rPr>
          <w:rFonts w:ascii="楷体_GB2312" w:eastAsia="楷体_GB2312" w:hAnsi="??" w:cs="楷体_GB2312" w:hint="eastAsia"/>
          <w:lang w:eastAsia="zh-CN"/>
        </w:rPr>
        <w:t>就能获得全文的主要信息</w:t>
      </w:r>
      <w:r>
        <w:rPr>
          <w:rFonts w:ascii="??" w:hAnsi="??" w:cs="宋体" w:hint="eastAsia"/>
          <w:lang w:eastAsia="zh-CN"/>
        </w:rPr>
        <w:t>（</w:t>
      </w:r>
      <w:r>
        <w:rPr>
          <w:rFonts w:ascii="楷体_GB2312" w:eastAsia="楷体_GB2312" w:hAnsi="??" w:cs="楷体_GB2312" w:hint="eastAsia"/>
          <w:lang w:eastAsia="zh-CN"/>
        </w:rPr>
        <w:t>特别注意所述内容均应包含在正文中</w:t>
      </w:r>
      <w:r>
        <w:rPr>
          <w:rFonts w:ascii="??" w:hAnsi="??" w:cs="宋体" w:hint="eastAsia"/>
          <w:spacing w:val="20"/>
          <w:lang w:eastAsia="zh-CN"/>
        </w:rPr>
        <w:t>，</w:t>
      </w:r>
      <w:r>
        <w:rPr>
          <w:rFonts w:ascii="楷体_GB2312" w:eastAsia="楷体_GB2312" w:hAnsi="??" w:cs="楷体_GB2312" w:hint="eastAsia"/>
          <w:lang w:eastAsia="zh-CN"/>
        </w:rPr>
        <w:t>且数据一致</w:t>
      </w:r>
      <w:r>
        <w:rPr>
          <w:rFonts w:ascii="??" w:hAnsi="??" w:cs="宋体" w:hint="eastAsia"/>
          <w:lang w:eastAsia="zh-CN"/>
        </w:rPr>
        <w:t>）</w:t>
      </w:r>
      <w:r>
        <w:rPr>
          <w:rFonts w:ascii="??" w:hAnsi="??" w:cs="宋体" w:hint="eastAsia"/>
          <w:spacing w:val="20"/>
          <w:lang w:eastAsia="zh-CN"/>
        </w:rPr>
        <w:t>。</w:t>
      </w:r>
    </w:p>
    <w:p w:rsidR="00CF1EEA" w:rsidRDefault="00CF1EEA" w:rsidP="00CF1EEA">
      <w:pPr>
        <w:spacing w:line="560" w:lineRule="exact"/>
        <w:ind w:firstLine="422"/>
        <w:rPr>
          <w:lang w:eastAsia="zh-CN"/>
        </w:rPr>
      </w:pPr>
      <w:r>
        <w:rPr>
          <w:rFonts w:cs="宋体" w:hint="eastAsia"/>
          <w:b/>
          <w:bCs/>
          <w:lang w:eastAsia="zh-CN"/>
        </w:rPr>
        <w:t>关键词：</w:t>
      </w:r>
      <w:r>
        <w:rPr>
          <w:rFonts w:cs="宋体" w:hint="eastAsia"/>
          <w:lang w:eastAsia="zh-CN"/>
        </w:rPr>
        <w:t>（宋体五号）词</w:t>
      </w:r>
      <w:r>
        <w:rPr>
          <w:lang w:eastAsia="zh-CN"/>
        </w:rPr>
        <w:t>1</w:t>
      </w:r>
      <w:r>
        <w:rPr>
          <w:rFonts w:cs="宋体" w:hint="eastAsia"/>
          <w:lang w:eastAsia="zh-CN"/>
        </w:rPr>
        <w:t>；词</w:t>
      </w:r>
      <w:r>
        <w:rPr>
          <w:lang w:eastAsia="zh-CN"/>
        </w:rPr>
        <w:t>2</w:t>
      </w:r>
      <w:r>
        <w:rPr>
          <w:rFonts w:cs="宋体" w:hint="eastAsia"/>
          <w:lang w:eastAsia="zh-CN"/>
        </w:rPr>
        <w:t>；词</w:t>
      </w:r>
      <w:r>
        <w:rPr>
          <w:lang w:eastAsia="zh-CN"/>
        </w:rPr>
        <w:t>3</w:t>
      </w:r>
      <w:r>
        <w:rPr>
          <w:rFonts w:cs="宋体" w:hint="eastAsia"/>
          <w:lang w:eastAsia="zh-CN"/>
        </w:rPr>
        <w:t>（不多于</w:t>
      </w:r>
      <w:r>
        <w:rPr>
          <w:lang w:eastAsia="zh-CN"/>
        </w:rPr>
        <w:t>5</w:t>
      </w:r>
      <w:r>
        <w:rPr>
          <w:rFonts w:cs="宋体" w:hint="eastAsia"/>
          <w:lang w:eastAsia="zh-CN"/>
        </w:rPr>
        <w:t>个，选词应规范，尽量从汉语主题词表中选取）</w:t>
      </w:r>
    </w:p>
    <w:p w:rsidR="00CF1EEA" w:rsidRDefault="00CF1EEA" w:rsidP="00CF1EEA">
      <w:pPr>
        <w:spacing w:line="560" w:lineRule="exact"/>
        <w:ind w:right="420" w:firstLine="420"/>
        <w:rPr>
          <w:lang w:eastAsia="zh-CN"/>
        </w:rPr>
      </w:pPr>
    </w:p>
    <w:p w:rsidR="00CF1EEA" w:rsidRDefault="00CF1EEA" w:rsidP="00CF1EEA">
      <w:pPr>
        <w:spacing w:line="560" w:lineRule="exact"/>
        <w:ind w:right="420" w:firstLine="420"/>
        <w:rPr>
          <w:lang w:eastAsia="zh-CN"/>
        </w:rPr>
      </w:pPr>
    </w:p>
    <w:p w:rsidR="00CF1EEA" w:rsidRDefault="00CF1EEA" w:rsidP="00CF1EEA">
      <w:pPr>
        <w:spacing w:line="560" w:lineRule="exact"/>
        <w:ind w:firstLineChars="200" w:firstLine="480"/>
        <w:rPr>
          <w:lang w:eastAsia="zh-CN"/>
        </w:rPr>
      </w:pPr>
      <w:r>
        <w:rPr>
          <w:rFonts w:cs="宋体" w:hint="eastAsia"/>
          <w:lang w:eastAsia="zh-CN"/>
        </w:rPr>
        <w:t>引言（宋体五号）包括研究的意义、前人研究的进展、本研究的切入点以及拟解决的关键问题，并扼要说明本研究中所采用的方法和技术手段等。引言部分不加小标题。</w:t>
      </w:r>
    </w:p>
    <w:p w:rsidR="00CF1EEA" w:rsidRDefault="00CF1EEA" w:rsidP="00CF1EEA">
      <w:pPr>
        <w:spacing w:line="560" w:lineRule="exact"/>
        <w:ind w:firstLineChars="200" w:firstLine="480"/>
        <w:rPr>
          <w:rFonts w:ascii="黑体" w:eastAsia="黑体"/>
          <w:lang w:eastAsia="zh-CN"/>
        </w:rPr>
      </w:pPr>
      <w:r>
        <w:rPr>
          <w:rFonts w:ascii="黑体" w:eastAsia="黑体" w:cs="黑体"/>
          <w:lang w:eastAsia="zh-CN"/>
        </w:rPr>
        <w:t xml:space="preserve">1 </w:t>
      </w:r>
      <w:r>
        <w:rPr>
          <w:rFonts w:ascii="黑体" w:eastAsia="黑体" w:cs="黑体" w:hint="eastAsia"/>
          <w:lang w:eastAsia="zh-CN"/>
        </w:rPr>
        <w:t>一级标题</w:t>
      </w:r>
    </w:p>
    <w:p w:rsidR="00CF1EEA" w:rsidRDefault="00CF1EEA" w:rsidP="00CF1EEA">
      <w:pPr>
        <w:spacing w:line="560" w:lineRule="exact"/>
        <w:ind w:firstLineChars="200" w:firstLine="480"/>
        <w:rPr>
          <w:rFonts w:ascii="??" w:hAnsi="??" w:cs="??"/>
        </w:rPr>
      </w:pPr>
      <w:r>
        <w:rPr>
          <w:rFonts w:cs="宋体" w:hint="eastAsia"/>
          <w:lang w:eastAsia="zh-CN"/>
        </w:rPr>
        <w:t>层次标题一律用阿拉伯数字连续编号；不同层次的数字之间用小圆点相隔，末位数</w:t>
      </w:r>
      <w:r>
        <w:rPr>
          <w:rFonts w:ascii="宋体" w:hAnsi="宋体" w:cs="宋体" w:hint="eastAsia"/>
          <w:lang w:eastAsia="zh-CN"/>
        </w:rPr>
        <w:t>字不加标点符号</w:t>
      </w:r>
      <w:r>
        <w:rPr>
          <w:rFonts w:ascii="??" w:hAnsi="??" w:cs="宋体" w:hint="eastAsia"/>
          <w:spacing w:val="20"/>
          <w:lang w:eastAsia="zh-CN"/>
        </w:rPr>
        <w:t>。</w:t>
      </w:r>
      <w:r>
        <w:rPr>
          <w:rFonts w:ascii="宋体" w:hAnsi="宋体" w:cs="宋体" w:hint="eastAsia"/>
          <w:lang w:eastAsia="zh-CN"/>
        </w:rPr>
        <w:t>如</w:t>
      </w:r>
      <w:r>
        <w:rPr>
          <w:rFonts w:ascii="??" w:hAnsi="??" w:cs="宋体" w:hint="eastAsia"/>
          <w:lang w:eastAsia="zh-CN"/>
        </w:rPr>
        <w:t>“</w:t>
      </w:r>
      <w:r>
        <w:rPr>
          <w:rFonts w:ascii="??" w:hAnsi="??" w:cs="??"/>
          <w:lang w:eastAsia="zh-CN"/>
        </w:rPr>
        <w:t>1</w:t>
      </w:r>
      <w:r>
        <w:rPr>
          <w:rFonts w:ascii="??" w:hAnsi="??" w:cs="宋体" w:hint="eastAsia"/>
          <w:lang w:eastAsia="zh-CN"/>
        </w:rPr>
        <w:t>”</w:t>
      </w:r>
      <w:r>
        <w:rPr>
          <w:rFonts w:ascii="??" w:hAnsi="??" w:cs="宋体" w:hint="eastAsia"/>
          <w:spacing w:val="20"/>
          <w:lang w:eastAsia="zh-CN"/>
        </w:rPr>
        <w:t>，</w:t>
      </w:r>
      <w:r>
        <w:rPr>
          <w:rFonts w:ascii="??" w:hAnsi="??" w:cs="宋体" w:hint="eastAsia"/>
          <w:lang w:eastAsia="zh-CN"/>
        </w:rPr>
        <w:t>“</w:t>
      </w:r>
      <w:r>
        <w:rPr>
          <w:rFonts w:ascii="??" w:hAnsi="??" w:cs="??"/>
          <w:lang w:eastAsia="zh-CN"/>
        </w:rPr>
        <w:t>1</w:t>
      </w:r>
      <w:r>
        <w:rPr>
          <w:rFonts w:ascii="??" w:hAnsi="??" w:cs="??"/>
          <w:spacing w:val="20"/>
          <w:lang w:eastAsia="zh-CN"/>
        </w:rPr>
        <w:t>.</w:t>
      </w:r>
      <w:r>
        <w:rPr>
          <w:rFonts w:ascii="??" w:hAnsi="??" w:cs="??"/>
          <w:lang w:eastAsia="zh-CN"/>
        </w:rPr>
        <w:t>1</w:t>
      </w:r>
      <w:r>
        <w:rPr>
          <w:rFonts w:ascii="??" w:hAnsi="??" w:cs="宋体" w:hint="eastAsia"/>
          <w:lang w:eastAsia="zh-CN"/>
        </w:rPr>
        <w:t>”</w:t>
      </w:r>
      <w:r>
        <w:rPr>
          <w:rFonts w:ascii="??" w:hAnsi="??" w:cs="宋体" w:hint="eastAsia"/>
          <w:spacing w:val="20"/>
          <w:lang w:eastAsia="zh-CN"/>
        </w:rPr>
        <w:t>，</w:t>
      </w:r>
      <w:r>
        <w:rPr>
          <w:rFonts w:ascii="??" w:hAnsi="??" w:cs="宋体" w:hint="eastAsia"/>
          <w:lang w:eastAsia="zh-CN"/>
        </w:rPr>
        <w:t>“</w:t>
      </w:r>
      <w:r>
        <w:rPr>
          <w:rFonts w:ascii="??" w:hAnsi="??" w:cs="??"/>
          <w:lang w:eastAsia="zh-CN"/>
        </w:rPr>
        <w:t>3</w:t>
      </w:r>
      <w:r>
        <w:rPr>
          <w:rFonts w:ascii="??" w:hAnsi="??" w:cs="??"/>
          <w:spacing w:val="20"/>
          <w:lang w:eastAsia="zh-CN"/>
        </w:rPr>
        <w:t>.</w:t>
      </w:r>
      <w:r>
        <w:rPr>
          <w:rFonts w:ascii="??" w:hAnsi="??" w:cs="??"/>
          <w:lang w:eastAsia="zh-CN"/>
        </w:rPr>
        <w:t>1</w:t>
      </w:r>
      <w:r>
        <w:rPr>
          <w:rFonts w:ascii="??" w:hAnsi="??" w:cs="??"/>
          <w:spacing w:val="20"/>
          <w:lang w:eastAsia="zh-CN"/>
        </w:rPr>
        <w:t>.</w:t>
      </w:r>
      <w:r>
        <w:rPr>
          <w:rFonts w:ascii="??" w:hAnsi="??" w:cs="??"/>
          <w:lang w:eastAsia="zh-CN"/>
        </w:rPr>
        <w:t>2</w:t>
      </w:r>
      <w:r>
        <w:rPr>
          <w:rFonts w:ascii="??" w:hAnsi="??" w:cs="宋体" w:hint="eastAsia"/>
          <w:lang w:eastAsia="zh-CN"/>
        </w:rPr>
        <w:t>”</w:t>
      </w:r>
      <w:r>
        <w:rPr>
          <w:rFonts w:ascii="宋体" w:hAnsi="宋体" w:cs="宋体" w:hint="eastAsia"/>
          <w:lang w:eastAsia="zh-CN"/>
        </w:rPr>
        <w:t>等</w:t>
      </w:r>
      <w:r>
        <w:rPr>
          <w:rFonts w:ascii="??" w:hAnsi="??" w:cs="宋体" w:hint="eastAsia"/>
          <w:spacing w:val="20"/>
          <w:lang w:eastAsia="zh-CN"/>
        </w:rPr>
        <w:t>，</w:t>
      </w:r>
      <w:r>
        <w:rPr>
          <w:rFonts w:ascii="宋体" w:hAnsi="宋体" w:cs="宋体" w:hint="eastAsia"/>
          <w:lang w:eastAsia="zh-CN"/>
        </w:rPr>
        <w:t>编号到三级为止</w:t>
      </w:r>
      <w:r>
        <w:rPr>
          <w:rFonts w:ascii="??" w:hAnsi="??" w:cs="宋体" w:hint="eastAsia"/>
          <w:spacing w:val="20"/>
          <w:lang w:eastAsia="zh-CN"/>
        </w:rPr>
        <w:t>。</w:t>
      </w:r>
      <w:r>
        <w:rPr>
          <w:rFonts w:ascii="宋体" w:hAnsi="宋体" w:cs="宋体" w:hint="eastAsia"/>
          <w:lang w:eastAsia="zh-CN"/>
        </w:rPr>
        <w:t>各层次的序号均左顶格起排</w:t>
      </w:r>
      <w:r>
        <w:rPr>
          <w:rFonts w:ascii="??" w:hAnsi="??" w:cs="宋体" w:hint="eastAsia"/>
          <w:spacing w:val="20"/>
          <w:lang w:eastAsia="zh-CN"/>
        </w:rPr>
        <w:t>，</w:t>
      </w:r>
      <w:r>
        <w:rPr>
          <w:rFonts w:ascii="宋体" w:hAnsi="宋体" w:cs="宋体" w:hint="eastAsia"/>
          <w:lang w:eastAsia="zh-CN"/>
        </w:rPr>
        <w:t>后空</w:t>
      </w:r>
      <w:r>
        <w:rPr>
          <w:rFonts w:ascii="??" w:hAnsi="??" w:cs="??"/>
          <w:lang w:eastAsia="zh-CN"/>
        </w:rPr>
        <w:t>1</w:t>
      </w:r>
      <w:r>
        <w:rPr>
          <w:rFonts w:ascii="宋体" w:hAnsi="宋体" w:cs="宋体" w:hint="eastAsia"/>
          <w:lang w:eastAsia="zh-CN"/>
        </w:rPr>
        <w:t>个字距接排标题</w:t>
      </w:r>
      <w:r>
        <w:rPr>
          <w:rFonts w:ascii="??" w:hAnsi="??" w:cs="宋体" w:hint="eastAsia"/>
          <w:spacing w:val="20"/>
          <w:lang w:eastAsia="zh-CN"/>
        </w:rPr>
        <w:t>。</w:t>
      </w:r>
      <w:r>
        <w:rPr>
          <w:rFonts w:ascii="宋体" w:hAnsi="宋体" w:cs="宋体" w:hint="eastAsia"/>
        </w:rPr>
        <w:t>标题不得排在页末</w:t>
      </w:r>
      <w:r>
        <w:rPr>
          <w:rFonts w:ascii="??" w:hAnsi="??" w:cs="宋体" w:hint="eastAsia"/>
          <w:spacing w:val="20"/>
        </w:rPr>
        <w:t>。</w:t>
      </w:r>
    </w:p>
    <w:p w:rsidR="00CF1EEA" w:rsidRDefault="00CF1EEA" w:rsidP="00CF1EEA">
      <w:pPr>
        <w:spacing w:line="560" w:lineRule="exact"/>
        <w:ind w:firstLineChars="200" w:firstLine="480"/>
        <w:rPr>
          <w:rFonts w:ascii="??" w:hAnsi="??" w:cs="??"/>
        </w:rPr>
      </w:pPr>
      <w:r>
        <w:rPr>
          <w:rFonts w:ascii="??" w:hAnsi="??" w:cs="??"/>
        </w:rPr>
        <w:t>1</w:t>
      </w:r>
      <w:r>
        <w:rPr>
          <w:rFonts w:ascii="??" w:hAnsi="??" w:cs="??"/>
          <w:spacing w:val="20"/>
        </w:rPr>
        <w:t>.</w:t>
      </w:r>
      <w:r>
        <w:rPr>
          <w:rFonts w:ascii="??" w:hAnsi="??" w:cs="??"/>
        </w:rPr>
        <w:t xml:space="preserve">1 </w:t>
      </w:r>
      <w:r>
        <w:rPr>
          <w:rFonts w:ascii="黑体" w:eastAsia="黑体" w:hAnsi="??" w:cs="黑体" w:hint="eastAsia"/>
        </w:rPr>
        <w:t>二级标题</w:t>
      </w:r>
    </w:p>
    <w:p w:rsidR="00CF1EEA" w:rsidRDefault="00CF1EEA" w:rsidP="00CF1EEA">
      <w:pPr>
        <w:spacing w:line="560" w:lineRule="exact"/>
        <w:ind w:firstLineChars="200" w:firstLine="480"/>
        <w:rPr>
          <w:rFonts w:ascii="黑体" w:eastAsia="黑体" w:hAnsi="??"/>
        </w:rPr>
      </w:pPr>
      <w:r>
        <w:rPr>
          <w:rFonts w:ascii="黑体" w:eastAsia="黑体" w:hAnsi="??" w:cs="黑体"/>
        </w:rPr>
        <w:lastRenderedPageBreak/>
        <w:t xml:space="preserve">1.1.1 </w:t>
      </w:r>
      <w:r>
        <w:rPr>
          <w:rFonts w:ascii="黑体" w:eastAsia="黑体" w:hAnsi="??" w:cs="黑体" w:hint="eastAsia"/>
        </w:rPr>
        <w:t>三级标题</w:t>
      </w:r>
    </w:p>
    <w:p w:rsidR="00CF1EEA" w:rsidRDefault="00CF1EEA" w:rsidP="00CF1EEA">
      <w:pPr>
        <w:spacing w:line="560" w:lineRule="exact"/>
        <w:ind w:firstLineChars="200" w:firstLine="480"/>
      </w:pPr>
      <w:r>
        <w:rPr>
          <w:rFonts w:cs="宋体" w:hint="eastAsia"/>
        </w:rPr>
        <w:t>正文部分：中文宋体，英文、数字</w:t>
      </w:r>
      <w:r>
        <w:t>Times New Roman</w:t>
      </w:r>
      <w:r>
        <w:rPr>
          <w:rFonts w:cs="宋体" w:hint="eastAsia"/>
        </w:rPr>
        <w:t>，字体</w:t>
      </w:r>
      <w:r>
        <w:t>5</w:t>
      </w:r>
      <w:r>
        <w:rPr>
          <w:rFonts w:cs="宋体" w:hint="eastAsia"/>
        </w:rPr>
        <w:t>号，</w:t>
      </w:r>
      <w:r>
        <w:t>1.5</w:t>
      </w:r>
      <w:r>
        <w:rPr>
          <w:rFonts w:cs="宋体" w:hint="eastAsia"/>
        </w:rPr>
        <w:t>倍行距。</w:t>
      </w:r>
    </w:p>
    <w:p w:rsidR="00CF1EEA" w:rsidRDefault="00CF1EEA" w:rsidP="00CF1EEA">
      <w:pPr>
        <w:spacing w:line="560" w:lineRule="exact"/>
        <w:ind w:firstLineChars="200" w:firstLine="480"/>
        <w:rPr>
          <w:lang w:eastAsia="zh-CN"/>
        </w:rPr>
      </w:pPr>
      <w:r>
        <w:rPr>
          <w:rFonts w:cs="宋体" w:hint="eastAsia"/>
        </w:rPr>
        <w:t>表格：表格采用三线表。</w:t>
      </w:r>
      <w:r>
        <w:rPr>
          <w:rFonts w:cs="宋体" w:hint="eastAsia"/>
          <w:lang w:eastAsia="zh-CN"/>
        </w:rPr>
        <w:t>每个表格都应有表序和表题，表题应简明扼要。表头上的栏目填写该栏的项目名称，当项目是物理量时，请按国家法定计量单位的标注规定，列出物理量的名称、符号和使用单位。量符号用斜体字母，单位用正体字母，中间用斜杠“</w:t>
      </w:r>
      <w:r>
        <w:rPr>
          <w:lang w:eastAsia="zh-CN"/>
        </w:rPr>
        <w:t>/</w:t>
      </w:r>
      <w:r>
        <w:rPr>
          <w:rFonts w:cs="宋体" w:hint="eastAsia"/>
          <w:lang w:eastAsia="zh-CN"/>
        </w:rPr>
        <w:t>”连接，如：</w:t>
      </w:r>
      <w:r>
        <w:rPr>
          <w:lang w:eastAsia="zh-CN"/>
        </w:rPr>
        <w:t>tR/min</w:t>
      </w:r>
      <w:r>
        <w:rPr>
          <w:rFonts w:cs="宋体" w:hint="eastAsia"/>
          <w:lang w:eastAsia="zh-CN"/>
        </w:rPr>
        <w:t>；</w:t>
      </w:r>
      <w:r>
        <w:rPr>
          <w:lang w:eastAsia="zh-CN"/>
        </w:rPr>
        <w:t>RSD</w:t>
      </w:r>
      <w:r>
        <w:rPr>
          <w:rFonts w:cs="宋体" w:hint="eastAsia"/>
          <w:lang w:eastAsia="zh-CN"/>
        </w:rPr>
        <w:t>，</w:t>
      </w:r>
      <w:r>
        <w:rPr>
          <w:lang w:eastAsia="zh-CN"/>
        </w:rPr>
        <w:t>%</w:t>
      </w:r>
      <w:r>
        <w:rPr>
          <w:rFonts w:cs="宋体" w:hint="eastAsia"/>
          <w:lang w:eastAsia="zh-CN"/>
        </w:rPr>
        <w:t>。</w:t>
      </w:r>
    </w:p>
    <w:p w:rsidR="00CF1EEA" w:rsidRDefault="00CF1EEA" w:rsidP="00CF1EEA">
      <w:pPr>
        <w:autoSpaceDE w:val="0"/>
        <w:autoSpaceDN w:val="0"/>
        <w:adjustRightInd w:val="0"/>
        <w:spacing w:line="560" w:lineRule="exact"/>
        <w:ind w:firstLine="361"/>
        <w:jc w:val="center"/>
        <w:rPr>
          <w:rFonts w:ascii="黑体" w:eastAsia="黑体" w:hAnsi="黑体"/>
          <w:b/>
          <w:bCs/>
          <w:sz w:val="18"/>
          <w:szCs w:val="18"/>
        </w:rPr>
      </w:pPr>
      <w:r>
        <w:rPr>
          <w:rFonts w:ascii="黑体" w:eastAsia="黑体" w:hAnsi="黑体" w:cs="黑体" w:hint="eastAsia"/>
          <w:b/>
          <w:bCs/>
          <w:sz w:val="18"/>
          <w:szCs w:val="18"/>
        </w:rPr>
        <w:t>表</w:t>
      </w:r>
      <w:r>
        <w:rPr>
          <w:rFonts w:ascii="黑体" w:eastAsia="黑体" w:hAnsi="黑体" w:cs="黑体"/>
          <w:b/>
          <w:bCs/>
          <w:sz w:val="18"/>
          <w:szCs w:val="18"/>
        </w:rPr>
        <w:t xml:space="preserve">1 </w:t>
      </w:r>
      <w:r>
        <w:rPr>
          <w:rFonts w:ascii="宋体"/>
          <w:b/>
          <w:bCs/>
          <w:sz w:val="18"/>
          <w:szCs w:val="18"/>
        </w:rPr>
        <w:t> </w:t>
      </w:r>
      <w:r>
        <w:rPr>
          <w:rFonts w:ascii="黑体" w:eastAsia="黑体" w:hAnsi="黑体" w:cs="黑体" w:hint="eastAsia"/>
          <w:b/>
          <w:bCs/>
          <w:sz w:val="18"/>
          <w:szCs w:val="18"/>
        </w:rPr>
        <w:t>双栏表格示例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3"/>
        <w:gridCol w:w="1593"/>
        <w:gridCol w:w="1593"/>
        <w:gridCol w:w="1593"/>
        <w:gridCol w:w="1594"/>
      </w:tblGrid>
      <w:tr w:rsidR="00CF1EEA" w:rsidTr="00DF4C3F">
        <w:trPr>
          <w:jc w:val="center"/>
        </w:trPr>
        <w:tc>
          <w:tcPr>
            <w:tcW w:w="1593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EEA" w:rsidRDefault="00CF1EEA" w:rsidP="00DF4C3F">
            <w:pPr>
              <w:spacing w:line="560" w:lineRule="exact"/>
              <w:ind w:firstLine="420"/>
            </w:pPr>
            <w:r>
              <w:rPr>
                <w:rFonts w:ascii="宋体" w:hAnsi="宋体" w:cs="宋体" w:hint="eastAsia"/>
              </w:rPr>
              <w:t>栏头</w:t>
            </w:r>
          </w:p>
        </w:tc>
        <w:tc>
          <w:tcPr>
            <w:tcW w:w="1593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EEA" w:rsidRDefault="00CF1EEA" w:rsidP="00DF4C3F">
            <w:pPr>
              <w:spacing w:line="560" w:lineRule="exact"/>
              <w:ind w:firstLine="420"/>
            </w:pPr>
            <w:r>
              <w:rPr>
                <w:rFonts w:ascii="宋体" w:hAnsi="宋体" w:cs="宋体" w:hint="eastAsia"/>
              </w:rPr>
              <w:t>栏目</w:t>
            </w:r>
          </w:p>
        </w:tc>
        <w:tc>
          <w:tcPr>
            <w:tcW w:w="1593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EEA" w:rsidRDefault="00CF1EEA" w:rsidP="00DF4C3F">
            <w:pPr>
              <w:spacing w:line="560" w:lineRule="exact"/>
              <w:ind w:firstLine="420"/>
            </w:pPr>
            <w:r>
              <w:rPr>
                <w:rFonts w:ascii="宋体" w:hAnsi="宋体" w:cs="宋体" w:hint="eastAsia"/>
              </w:rPr>
              <w:t>栏目</w:t>
            </w:r>
          </w:p>
        </w:tc>
        <w:tc>
          <w:tcPr>
            <w:tcW w:w="1593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EEA" w:rsidRDefault="00CF1EEA" w:rsidP="00DF4C3F">
            <w:pPr>
              <w:spacing w:line="560" w:lineRule="exact"/>
              <w:ind w:firstLine="420"/>
            </w:pPr>
            <w:r>
              <w:rPr>
                <w:rFonts w:ascii="宋体" w:hAnsi="宋体" w:cs="宋体" w:hint="eastAsia"/>
              </w:rPr>
              <w:t>栏目</w:t>
            </w:r>
          </w:p>
        </w:tc>
        <w:tc>
          <w:tcPr>
            <w:tcW w:w="1594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EEA" w:rsidRDefault="00CF1EEA" w:rsidP="00DF4C3F">
            <w:pPr>
              <w:spacing w:line="560" w:lineRule="exact"/>
              <w:ind w:firstLine="420"/>
            </w:pPr>
            <w:r>
              <w:rPr>
                <w:rFonts w:ascii="宋体" w:hAnsi="宋体" w:cs="宋体" w:hint="eastAsia"/>
              </w:rPr>
              <w:t>栏目</w:t>
            </w:r>
          </w:p>
        </w:tc>
      </w:tr>
      <w:tr w:rsidR="00CF1EEA" w:rsidTr="00DF4C3F">
        <w:trPr>
          <w:jc w:val="center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EEA" w:rsidRDefault="00CF1EEA" w:rsidP="00DF4C3F">
            <w:pPr>
              <w:spacing w:line="560" w:lineRule="exact"/>
              <w:ind w:firstLine="420"/>
            </w:pPr>
            <w:r>
              <w:t>×××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EEA" w:rsidRDefault="00CF1EEA" w:rsidP="00DF4C3F">
            <w:pPr>
              <w:spacing w:line="560" w:lineRule="exact"/>
              <w:ind w:firstLine="420"/>
            </w:pPr>
            <w:r>
              <w:t>××</w:t>
            </w:r>
            <w:r>
              <w:rPr>
                <w:vertAlign w:val="superscript"/>
              </w:rPr>
              <w:t>1)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EEA" w:rsidRDefault="00CF1EEA" w:rsidP="00DF4C3F">
            <w:pPr>
              <w:spacing w:line="560" w:lineRule="exact"/>
              <w:ind w:firstLine="420"/>
            </w:pPr>
            <w:r>
              <w:t>××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EEA" w:rsidRDefault="00CF1EEA" w:rsidP="00DF4C3F">
            <w:pPr>
              <w:spacing w:line="560" w:lineRule="exact"/>
              <w:ind w:firstLine="420"/>
            </w:pPr>
            <w:r>
              <w:t>××</w:t>
            </w:r>
            <w:r>
              <w:rPr>
                <w:vertAlign w:val="superscript"/>
              </w:rPr>
              <w:t>2)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EEA" w:rsidRDefault="00CF1EEA" w:rsidP="00DF4C3F">
            <w:pPr>
              <w:spacing w:line="560" w:lineRule="exact"/>
              <w:ind w:firstLine="420"/>
            </w:pPr>
            <w:r>
              <w:t>×××</w:t>
            </w:r>
          </w:p>
        </w:tc>
      </w:tr>
      <w:tr w:rsidR="00CF1EEA" w:rsidTr="00DF4C3F">
        <w:trPr>
          <w:jc w:val="center"/>
        </w:trPr>
        <w:tc>
          <w:tcPr>
            <w:tcW w:w="1593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EEA" w:rsidRDefault="00CF1EEA" w:rsidP="00DF4C3F">
            <w:pPr>
              <w:spacing w:line="560" w:lineRule="exact"/>
              <w:ind w:firstLine="420"/>
            </w:pPr>
            <w:r>
              <w:t>×××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EEA" w:rsidRDefault="00CF1EEA" w:rsidP="00DF4C3F">
            <w:pPr>
              <w:spacing w:line="560" w:lineRule="exact"/>
              <w:ind w:firstLine="420"/>
            </w:pPr>
            <w:r>
              <w:t>××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EEA" w:rsidRDefault="00CF1EEA" w:rsidP="00DF4C3F">
            <w:pPr>
              <w:spacing w:line="560" w:lineRule="exact"/>
              <w:ind w:firstLine="420"/>
            </w:pPr>
            <w:r>
              <w:t>××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EEA" w:rsidRDefault="00CF1EEA" w:rsidP="00DF4C3F">
            <w:pPr>
              <w:spacing w:line="560" w:lineRule="exact"/>
              <w:ind w:firstLine="420"/>
            </w:pPr>
            <w:r>
              <w:t>××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EEA" w:rsidRDefault="00CF1EEA" w:rsidP="00DF4C3F">
            <w:pPr>
              <w:spacing w:line="560" w:lineRule="exact"/>
              <w:ind w:firstLine="420"/>
            </w:pPr>
            <w:r>
              <w:t>×××</w:t>
            </w:r>
          </w:p>
        </w:tc>
      </w:tr>
    </w:tbl>
    <w:p w:rsidR="00CF1EEA" w:rsidRDefault="00CF1EEA" w:rsidP="00CF1EEA">
      <w:pPr>
        <w:spacing w:line="560" w:lineRule="exact"/>
        <w:ind w:firstLine="420"/>
        <w:rPr>
          <w:rFonts w:ascii="??" w:hAnsi="??" w:cs="??"/>
        </w:rPr>
      </w:pPr>
      <w:r>
        <w:rPr>
          <w:rFonts w:ascii="宋体" w:hAnsi="宋体" w:cs="宋体" w:hint="eastAsia"/>
        </w:rPr>
        <w:t>注</w:t>
      </w:r>
      <w:r>
        <w:rPr>
          <w:rFonts w:ascii="??" w:hAnsi="??" w:cs="宋体" w:hint="eastAsia"/>
        </w:rPr>
        <w:t>：</w:t>
      </w:r>
      <w:r>
        <w:rPr>
          <w:rFonts w:ascii="??" w:hAnsi="??" w:cs="??"/>
        </w:rPr>
        <w:t xml:space="preserve"> 1) ×××××</w:t>
      </w:r>
      <w:r>
        <w:rPr>
          <w:rFonts w:ascii="??" w:hAnsi="??" w:cs="宋体" w:hint="eastAsia"/>
          <w:spacing w:val="20"/>
        </w:rPr>
        <w:t>；</w:t>
      </w:r>
      <w:r>
        <w:rPr>
          <w:rFonts w:ascii="??" w:hAnsi="??" w:cs="??"/>
        </w:rPr>
        <w:t>2) ××××××</w:t>
      </w:r>
      <w:r>
        <w:rPr>
          <w:rFonts w:ascii="??" w:hAnsi="??" w:cs="宋体" w:hint="eastAsia"/>
          <w:spacing w:val="20"/>
        </w:rPr>
        <w:t>。</w:t>
      </w:r>
    </w:p>
    <w:p w:rsidR="00CF1EEA" w:rsidRDefault="00CF1EEA" w:rsidP="00CF1EEA">
      <w:pPr>
        <w:spacing w:line="560" w:lineRule="exact"/>
        <w:ind w:firstLine="420"/>
        <w:rPr>
          <w:rFonts w:ascii="??" w:hAnsi="??" w:cs="??"/>
          <w:spacing w:val="20"/>
          <w:lang w:eastAsia="zh-CN"/>
        </w:rPr>
      </w:pPr>
      <w:r>
        <w:rPr>
          <w:rFonts w:ascii="宋体" w:hAnsi="宋体" w:cs="宋体" w:hint="eastAsia"/>
          <w:lang w:eastAsia="zh-CN"/>
        </w:rPr>
        <w:t>插图：图题说明为中文</w:t>
      </w:r>
      <w:r>
        <w:rPr>
          <w:rFonts w:ascii="??" w:hAnsi="??" w:cs="宋体" w:hint="eastAsia"/>
          <w:spacing w:val="20"/>
          <w:lang w:eastAsia="zh-CN"/>
        </w:rPr>
        <w:t>，</w:t>
      </w:r>
      <w:r>
        <w:rPr>
          <w:rFonts w:ascii="宋体" w:hAnsi="宋体" w:cs="宋体" w:hint="eastAsia"/>
          <w:lang w:eastAsia="zh-CN"/>
        </w:rPr>
        <w:t>置于图下</w:t>
      </w:r>
      <w:r>
        <w:rPr>
          <w:rFonts w:ascii="??" w:hAnsi="??" w:cs="宋体" w:hint="eastAsia"/>
          <w:spacing w:val="20"/>
          <w:lang w:eastAsia="zh-CN"/>
        </w:rPr>
        <w:t>。</w:t>
      </w:r>
      <w:r>
        <w:rPr>
          <w:rFonts w:ascii="宋体" w:hAnsi="宋体" w:cs="宋体" w:hint="eastAsia"/>
          <w:lang w:eastAsia="zh-CN"/>
        </w:rPr>
        <w:t>作者提供的图用计算机绘制</w:t>
      </w:r>
      <w:r>
        <w:rPr>
          <w:rFonts w:ascii="??" w:hAnsi="??" w:cs="宋体" w:hint="eastAsia"/>
          <w:spacing w:val="20"/>
          <w:lang w:eastAsia="zh-CN"/>
        </w:rPr>
        <w:t>，</w:t>
      </w:r>
      <w:r>
        <w:rPr>
          <w:rFonts w:ascii="宋体" w:hAnsi="宋体" w:cs="宋体" w:hint="eastAsia"/>
          <w:lang w:eastAsia="zh-CN"/>
        </w:rPr>
        <w:t>线条要清晰、均匀、虚实分明</w:t>
      </w:r>
      <w:r>
        <w:rPr>
          <w:rFonts w:ascii="??" w:hAnsi="??" w:cs="宋体" w:hint="eastAsia"/>
          <w:spacing w:val="20"/>
          <w:lang w:eastAsia="zh-CN"/>
        </w:rPr>
        <w:t>，</w:t>
      </w:r>
      <w:r>
        <w:rPr>
          <w:rFonts w:ascii="宋体" w:hAnsi="宋体" w:cs="宋体" w:hint="eastAsia"/>
          <w:lang w:eastAsia="zh-CN"/>
        </w:rPr>
        <w:t>准确无误</w:t>
      </w:r>
      <w:r>
        <w:rPr>
          <w:rFonts w:ascii="??" w:hAnsi="??" w:cs="宋体" w:hint="eastAsia"/>
          <w:spacing w:val="20"/>
          <w:lang w:eastAsia="zh-CN"/>
        </w:rPr>
        <w:t>。</w:t>
      </w:r>
      <w:r>
        <w:rPr>
          <w:rFonts w:ascii="宋体" w:hAnsi="宋体" w:cs="宋体" w:hint="eastAsia"/>
          <w:lang w:eastAsia="zh-CN"/>
        </w:rPr>
        <w:t>图注放在图题下面</w:t>
      </w:r>
      <w:r>
        <w:rPr>
          <w:rFonts w:ascii="??" w:hAnsi="??" w:cs="宋体" w:hint="eastAsia"/>
          <w:spacing w:val="20"/>
          <w:lang w:eastAsia="zh-CN"/>
        </w:rPr>
        <w:t>。</w:t>
      </w:r>
      <w:r>
        <w:rPr>
          <w:rFonts w:ascii="宋体" w:hAnsi="宋体" w:cs="宋体" w:hint="eastAsia"/>
          <w:lang w:eastAsia="zh-CN"/>
        </w:rPr>
        <w:t>函数和谱图请提供黑白矢量图</w:t>
      </w:r>
      <w:r>
        <w:rPr>
          <w:rFonts w:ascii="??" w:hAnsi="??" w:cs="??"/>
          <w:lang w:eastAsia="zh-CN"/>
        </w:rPr>
        <w:t>(</w:t>
      </w:r>
      <w:r>
        <w:rPr>
          <w:rFonts w:ascii="宋体" w:hAnsi="宋体" w:cs="宋体" w:hint="eastAsia"/>
          <w:lang w:eastAsia="zh-CN"/>
        </w:rPr>
        <w:t>指放大缩小清晰度不变的图</w:t>
      </w:r>
      <w:r>
        <w:rPr>
          <w:rFonts w:ascii="??" w:hAnsi="??" w:cs="??"/>
          <w:lang w:eastAsia="zh-CN"/>
        </w:rPr>
        <w:t>)</w:t>
      </w:r>
      <w:r>
        <w:rPr>
          <w:rFonts w:ascii="宋体" w:hAnsi="宋体" w:cs="宋体" w:hint="eastAsia"/>
          <w:lang w:eastAsia="zh-CN"/>
        </w:rPr>
        <w:t>或位图</w:t>
      </w:r>
      <w:r>
        <w:rPr>
          <w:rFonts w:ascii="??" w:hAnsi="??" w:cs="??"/>
          <w:lang w:eastAsia="zh-CN"/>
        </w:rPr>
        <w:t>(</w:t>
      </w:r>
      <w:r>
        <w:rPr>
          <w:rFonts w:ascii="宋体" w:hAnsi="宋体" w:cs="宋体" w:hint="eastAsia"/>
          <w:lang w:eastAsia="zh-CN"/>
        </w:rPr>
        <w:t>分辨率</w:t>
      </w:r>
      <w:r>
        <w:rPr>
          <w:rFonts w:ascii="??" w:hAnsi="??" w:cs="??"/>
          <w:lang w:eastAsia="zh-CN"/>
        </w:rPr>
        <w:t>600 dpi)</w:t>
      </w:r>
      <w:r>
        <w:rPr>
          <w:rFonts w:ascii="??" w:hAnsi="??" w:cs="宋体" w:hint="eastAsia"/>
          <w:spacing w:val="20"/>
          <w:lang w:eastAsia="zh-CN"/>
        </w:rPr>
        <w:t>。</w:t>
      </w:r>
      <w:r>
        <w:rPr>
          <w:rFonts w:ascii="宋体" w:hAnsi="宋体" w:cs="宋体" w:hint="eastAsia"/>
          <w:lang w:eastAsia="zh-CN"/>
        </w:rPr>
        <w:t>作者最好提供实际印刷大小的图片</w:t>
      </w:r>
      <w:r>
        <w:rPr>
          <w:rFonts w:ascii="??" w:hAnsi="??" w:cs="宋体" w:hint="eastAsia"/>
          <w:spacing w:val="20"/>
          <w:lang w:eastAsia="zh-CN"/>
        </w:rPr>
        <w:t>。</w:t>
      </w:r>
      <w:r>
        <w:rPr>
          <w:rFonts w:ascii="宋体" w:hAnsi="宋体" w:cs="宋体" w:hint="eastAsia"/>
          <w:lang w:eastAsia="zh-CN"/>
        </w:rPr>
        <w:t>所有的图都应用阿拉伯数字标上号码</w:t>
      </w:r>
      <w:r>
        <w:rPr>
          <w:rFonts w:ascii="??" w:hAnsi="??" w:cs="宋体" w:hint="eastAsia"/>
          <w:spacing w:val="20"/>
          <w:lang w:eastAsia="zh-CN"/>
        </w:rPr>
        <w:t>。</w:t>
      </w:r>
    </w:p>
    <w:p w:rsidR="00CF1EEA" w:rsidRDefault="00CF1EEA" w:rsidP="00CF1EEA">
      <w:pPr>
        <w:spacing w:line="560" w:lineRule="exact"/>
        <w:ind w:firstLine="502"/>
        <w:jc w:val="center"/>
        <w:rPr>
          <w:rFonts w:ascii="??" w:hAnsi="??" w:cs="??"/>
          <w:b/>
          <w:bCs/>
          <w:spacing w:val="20"/>
        </w:rPr>
      </w:pPr>
      <w:r>
        <w:rPr>
          <w:rFonts w:ascii="??" w:hAnsi="??" w:cs="宋体" w:hint="eastAsia"/>
          <w:b/>
          <w:bCs/>
          <w:spacing w:val="20"/>
        </w:rPr>
        <w:t>图</w:t>
      </w:r>
      <w:r>
        <w:rPr>
          <w:rFonts w:ascii="??" w:hAnsi="??" w:cs="??"/>
          <w:b/>
          <w:bCs/>
          <w:spacing w:val="20"/>
        </w:rPr>
        <w:t xml:space="preserve">1 </w:t>
      </w:r>
      <w:r>
        <w:rPr>
          <w:rFonts w:ascii="??" w:hAnsi="??" w:cs="宋体" w:hint="eastAsia"/>
          <w:b/>
          <w:bCs/>
          <w:spacing w:val="20"/>
        </w:rPr>
        <w:t>中文图题</w:t>
      </w:r>
    </w:p>
    <w:p w:rsidR="00CF1EEA" w:rsidRDefault="00CF1EEA" w:rsidP="00CF1EEA">
      <w:pPr>
        <w:spacing w:line="560" w:lineRule="exact"/>
        <w:ind w:firstLine="502"/>
        <w:jc w:val="center"/>
        <w:rPr>
          <w:rFonts w:ascii="??" w:hAnsi="??" w:cs="??"/>
          <w:b/>
          <w:bCs/>
          <w:spacing w:val="20"/>
        </w:rPr>
      </w:pPr>
      <w:r>
        <w:rPr>
          <w:rFonts w:ascii="??" w:hAnsi="??" w:cs="??"/>
          <w:b/>
          <w:bCs/>
          <w:spacing w:val="20"/>
        </w:rPr>
        <w:t>Figure 1- Figure title in English</w:t>
      </w:r>
    </w:p>
    <w:p w:rsidR="00CF1EEA" w:rsidRDefault="00CF1EEA" w:rsidP="00CF1EEA">
      <w:pPr>
        <w:spacing w:line="560" w:lineRule="exact"/>
        <w:ind w:firstLine="420"/>
        <w:jc w:val="center"/>
        <w:rPr>
          <w:rFonts w:ascii="??" w:hAnsi="??" w:cs="??"/>
        </w:rPr>
      </w:pPr>
      <w:r>
        <w:rPr>
          <w:rFonts w:ascii="??" w:hAnsi="??" w:cs="??"/>
        </w:rPr>
        <w:t>a-</w:t>
      </w:r>
      <w:r>
        <w:rPr>
          <w:rFonts w:ascii="??" w:hAnsi="??" w:cs="宋体" w:hint="eastAsia"/>
        </w:rPr>
        <w:t>图注</w:t>
      </w:r>
      <w:r>
        <w:rPr>
          <w:rFonts w:ascii="??" w:hAnsi="??" w:cs="??"/>
        </w:rPr>
        <w:t>1</w:t>
      </w:r>
      <w:r>
        <w:rPr>
          <w:rFonts w:ascii="??" w:hAnsi="??" w:cs="宋体" w:hint="eastAsia"/>
        </w:rPr>
        <w:t>；</w:t>
      </w:r>
      <w:r>
        <w:rPr>
          <w:rFonts w:ascii="??" w:hAnsi="??" w:cs="??"/>
        </w:rPr>
        <w:t>b-</w:t>
      </w:r>
      <w:r>
        <w:rPr>
          <w:rFonts w:ascii="??" w:hAnsi="??" w:cs="宋体" w:hint="eastAsia"/>
        </w:rPr>
        <w:t>图注</w:t>
      </w:r>
      <w:r>
        <w:rPr>
          <w:rFonts w:ascii="??" w:hAnsi="??" w:cs="??"/>
        </w:rPr>
        <w:t>2</w:t>
      </w:r>
      <w:r>
        <w:rPr>
          <w:rFonts w:ascii="??" w:hAnsi="??" w:cs="宋体" w:hint="eastAsia"/>
        </w:rPr>
        <w:t>（图注为中文）</w:t>
      </w:r>
    </w:p>
    <w:p w:rsidR="00CF1EEA" w:rsidRDefault="00CF1EEA" w:rsidP="00CF1EEA">
      <w:pPr>
        <w:spacing w:line="560" w:lineRule="exact"/>
        <w:ind w:firstLine="420"/>
        <w:rPr>
          <w:rFonts w:ascii="黑体" w:eastAsia="黑体" w:hAnsi="??"/>
        </w:rPr>
      </w:pPr>
    </w:p>
    <w:p w:rsidR="00CF1EEA" w:rsidRDefault="00CF1EEA" w:rsidP="00CF1EEA">
      <w:pPr>
        <w:adjustRightInd w:val="0"/>
        <w:snapToGrid w:val="0"/>
        <w:spacing w:line="560" w:lineRule="exact"/>
        <w:ind w:firstLine="422"/>
        <w:jc w:val="center"/>
        <w:rPr>
          <w:b/>
          <w:bCs/>
        </w:rPr>
      </w:pPr>
      <w:r>
        <w:rPr>
          <w:rFonts w:cs="宋体" w:hint="eastAsia"/>
          <w:b/>
          <w:bCs/>
        </w:rPr>
        <w:t>参考文献（宋体五号）</w:t>
      </w:r>
    </w:p>
    <w:p w:rsidR="00CF1EEA" w:rsidRDefault="00CF1EEA" w:rsidP="00CF1EEA">
      <w:pPr>
        <w:shd w:val="clear" w:color="auto" w:fill="FFFFFF"/>
        <w:spacing w:line="560" w:lineRule="exact"/>
        <w:ind w:firstLine="420"/>
        <w:rPr>
          <w:color w:val="333333"/>
          <w:lang w:eastAsia="zh-CN"/>
        </w:rPr>
      </w:pPr>
      <w:r>
        <w:rPr>
          <w:rFonts w:cs="宋体" w:hint="eastAsia"/>
          <w:lang w:eastAsia="zh-CN"/>
        </w:rPr>
        <w:t>参考文献的著录格式采用顺序编码制。按照</w:t>
      </w:r>
      <w:r>
        <w:rPr>
          <w:lang w:eastAsia="zh-CN"/>
        </w:rPr>
        <w:t>GB/T 7714—2005</w:t>
      </w:r>
      <w:r>
        <w:rPr>
          <w:rFonts w:cs="宋体" w:hint="eastAsia"/>
          <w:lang w:eastAsia="zh-CN"/>
        </w:rPr>
        <w:t>《文后参考文献著录规则》的规定实施。</w:t>
      </w:r>
    </w:p>
    <w:p w:rsidR="00CF1EEA" w:rsidRDefault="00CF1EEA" w:rsidP="00CF1EEA">
      <w:pPr>
        <w:adjustRightInd w:val="0"/>
        <w:snapToGrid w:val="0"/>
        <w:spacing w:line="560" w:lineRule="exact"/>
        <w:ind w:firstLine="422"/>
        <w:jc w:val="center"/>
        <w:rPr>
          <w:b/>
          <w:bCs/>
          <w:lang w:eastAsia="zh-CN"/>
        </w:rPr>
      </w:pPr>
    </w:p>
    <w:p w:rsidR="00CF1EEA" w:rsidRDefault="00CF1EEA" w:rsidP="00CF1EEA">
      <w:pPr>
        <w:shd w:val="clear" w:color="auto" w:fill="FFFFFF"/>
        <w:spacing w:line="560" w:lineRule="exact"/>
        <w:ind w:firstLineChars="175" w:firstLine="420"/>
        <w:rPr>
          <w:rFonts w:ascii="宋体"/>
          <w:color w:val="333333"/>
          <w:lang w:eastAsia="zh-CN"/>
        </w:rPr>
      </w:pPr>
      <w:r>
        <w:rPr>
          <w:rFonts w:ascii="宋体" w:hAnsi="宋体" w:cs="宋体"/>
          <w:color w:val="333333"/>
          <w:lang w:eastAsia="zh-CN"/>
        </w:rPr>
        <w:t xml:space="preserve">[1] </w:t>
      </w:r>
      <w:r>
        <w:rPr>
          <w:rFonts w:ascii="宋体" w:hAnsi="宋体" w:cs="宋体" w:hint="eastAsia"/>
          <w:color w:val="333333"/>
          <w:lang w:eastAsia="zh-CN"/>
        </w:rPr>
        <w:t>薛祖源．聚苯乙烯生产与发展综述</w:t>
      </w:r>
      <w:r>
        <w:rPr>
          <w:rFonts w:ascii="宋体" w:hAnsi="宋体" w:cs="宋体"/>
          <w:color w:val="333333"/>
          <w:lang w:eastAsia="zh-CN"/>
        </w:rPr>
        <w:t>[J]</w:t>
      </w:r>
      <w:r>
        <w:rPr>
          <w:rFonts w:ascii="宋体" w:hAnsi="宋体" w:cs="宋体" w:hint="eastAsia"/>
          <w:color w:val="333333"/>
          <w:lang w:eastAsia="zh-CN"/>
        </w:rPr>
        <w:t>．化工设计，</w:t>
      </w:r>
      <w:r>
        <w:rPr>
          <w:rFonts w:ascii="宋体" w:hAnsi="宋体" w:cs="宋体"/>
          <w:color w:val="333333"/>
          <w:lang w:eastAsia="zh-CN"/>
        </w:rPr>
        <w:t>2006</w:t>
      </w:r>
      <w:r>
        <w:rPr>
          <w:rFonts w:ascii="宋体" w:hAnsi="宋体" w:cs="宋体" w:hint="eastAsia"/>
          <w:color w:val="333333"/>
          <w:lang w:eastAsia="zh-CN"/>
        </w:rPr>
        <w:t>，</w:t>
      </w:r>
      <w:r>
        <w:rPr>
          <w:rFonts w:ascii="宋体" w:hAnsi="宋体" w:cs="宋体"/>
          <w:color w:val="333333"/>
          <w:lang w:eastAsia="zh-CN"/>
        </w:rPr>
        <w:t>16(6)</w:t>
      </w:r>
      <w:r>
        <w:rPr>
          <w:rFonts w:ascii="宋体" w:hAnsi="宋体" w:cs="宋体" w:hint="eastAsia"/>
          <w:color w:val="333333"/>
          <w:lang w:eastAsia="zh-CN"/>
        </w:rPr>
        <w:t>：</w:t>
      </w:r>
      <w:r>
        <w:rPr>
          <w:rFonts w:ascii="宋体" w:hAnsi="宋体" w:cs="宋体"/>
          <w:color w:val="333333"/>
          <w:lang w:eastAsia="zh-CN"/>
        </w:rPr>
        <w:t>7.</w:t>
      </w:r>
    </w:p>
    <w:p w:rsidR="00CF1EEA" w:rsidRDefault="00CF1EEA" w:rsidP="00CF1EEA">
      <w:pPr>
        <w:shd w:val="clear" w:color="auto" w:fill="FFFFFF"/>
        <w:spacing w:line="560" w:lineRule="exact"/>
        <w:ind w:firstLineChars="175" w:firstLine="420"/>
        <w:rPr>
          <w:rFonts w:ascii="宋体"/>
          <w:color w:val="333333"/>
          <w:lang w:eastAsia="zh-CN"/>
        </w:rPr>
      </w:pPr>
      <w:r>
        <w:rPr>
          <w:rFonts w:ascii="宋体" w:hAnsi="宋体" w:cs="宋体"/>
          <w:color w:val="333333"/>
          <w:lang w:eastAsia="zh-CN"/>
        </w:rPr>
        <w:lastRenderedPageBreak/>
        <w:t xml:space="preserve">[2] </w:t>
      </w:r>
      <w:r>
        <w:rPr>
          <w:rFonts w:ascii="宋体" w:hAnsi="宋体" w:cs="宋体" w:hint="eastAsia"/>
          <w:color w:val="333333"/>
          <w:lang w:eastAsia="zh-CN"/>
        </w:rPr>
        <w:t>徐德蜀，邱成</w:t>
      </w:r>
      <w:r>
        <w:rPr>
          <w:rFonts w:ascii="宋体" w:cs="宋体"/>
          <w:color w:val="333333"/>
          <w:lang w:eastAsia="zh-CN"/>
        </w:rPr>
        <w:t>.</w:t>
      </w:r>
      <w:r>
        <w:rPr>
          <w:rFonts w:ascii="宋体" w:hAnsi="宋体" w:cs="宋体" w:hint="eastAsia"/>
          <w:color w:val="333333"/>
          <w:lang w:eastAsia="zh-CN"/>
        </w:rPr>
        <w:t>安全文化通论</w:t>
      </w:r>
      <w:r>
        <w:rPr>
          <w:rFonts w:ascii="宋体" w:hAnsi="宋体" w:cs="宋体"/>
          <w:color w:val="333333"/>
          <w:lang w:eastAsia="zh-CN"/>
        </w:rPr>
        <w:t>[M].</w:t>
      </w:r>
      <w:r>
        <w:rPr>
          <w:rFonts w:ascii="宋体" w:hAnsi="宋体" w:cs="宋体" w:hint="eastAsia"/>
          <w:color w:val="333333"/>
          <w:lang w:eastAsia="zh-CN"/>
        </w:rPr>
        <w:t>北京：化学工业出版社，</w:t>
      </w:r>
      <w:r>
        <w:rPr>
          <w:rFonts w:ascii="宋体" w:hAnsi="宋体" w:cs="宋体"/>
          <w:color w:val="333333"/>
          <w:lang w:eastAsia="zh-CN"/>
        </w:rPr>
        <w:t>2005.10.</w:t>
      </w:r>
    </w:p>
    <w:p w:rsidR="00CF1EEA" w:rsidRDefault="00CF1EEA" w:rsidP="00CF1EEA">
      <w:pPr>
        <w:shd w:val="clear" w:color="auto" w:fill="FFFFFF"/>
        <w:spacing w:line="560" w:lineRule="exact"/>
        <w:ind w:firstLine="420"/>
        <w:rPr>
          <w:rFonts w:ascii="宋体"/>
          <w:color w:val="333333"/>
          <w:lang w:eastAsia="zh-CN"/>
        </w:rPr>
      </w:pPr>
      <w:r>
        <w:rPr>
          <w:rFonts w:ascii="宋体" w:hAnsi="宋体" w:cs="宋体"/>
          <w:color w:val="333333"/>
          <w:lang w:eastAsia="zh-CN"/>
        </w:rPr>
        <w:t xml:space="preserve">[3] </w:t>
      </w:r>
      <w:r>
        <w:rPr>
          <w:rFonts w:ascii="宋体" w:hAnsi="宋体" w:cs="宋体" w:hint="eastAsia"/>
          <w:color w:val="333333"/>
          <w:lang w:eastAsia="zh-CN"/>
        </w:rPr>
        <w:t>徐茂波</w:t>
      </w:r>
      <w:r>
        <w:rPr>
          <w:rFonts w:ascii="宋体" w:hAnsi="宋体" w:cs="宋体"/>
          <w:color w:val="333333"/>
          <w:lang w:eastAsia="zh-CN"/>
        </w:rPr>
        <w:t xml:space="preserve">. </w:t>
      </w:r>
      <w:r>
        <w:rPr>
          <w:rFonts w:ascii="宋体" w:hAnsi="宋体" w:cs="宋体" w:hint="eastAsia"/>
          <w:color w:val="333333"/>
          <w:lang w:eastAsia="zh-CN"/>
        </w:rPr>
        <w:t>考虑施工期间人为错误的结构安全分析与控制</w:t>
      </w:r>
      <w:r>
        <w:rPr>
          <w:rFonts w:ascii="宋体" w:hAnsi="宋体" w:cs="宋体"/>
          <w:color w:val="333333"/>
          <w:lang w:eastAsia="zh-CN"/>
        </w:rPr>
        <w:t xml:space="preserve"> [D]. </w:t>
      </w:r>
      <w:r>
        <w:rPr>
          <w:rFonts w:ascii="宋体" w:hAnsi="宋体" w:cs="宋体" w:hint="eastAsia"/>
          <w:color w:val="333333"/>
          <w:lang w:eastAsia="zh-CN"/>
        </w:rPr>
        <w:t>北京</w:t>
      </w:r>
      <w:r>
        <w:rPr>
          <w:rFonts w:ascii="宋体" w:hAnsi="宋体" w:cs="宋体"/>
          <w:color w:val="333333"/>
          <w:lang w:eastAsia="zh-CN"/>
        </w:rPr>
        <w:t xml:space="preserve">: </w:t>
      </w:r>
      <w:r>
        <w:rPr>
          <w:rFonts w:ascii="宋体" w:hAnsi="宋体" w:cs="宋体" w:hint="eastAsia"/>
          <w:color w:val="333333"/>
          <w:lang w:eastAsia="zh-CN"/>
        </w:rPr>
        <w:t>清华大学，</w:t>
      </w:r>
      <w:r>
        <w:rPr>
          <w:rFonts w:ascii="宋体" w:hAnsi="宋体" w:cs="宋体"/>
          <w:color w:val="333333"/>
          <w:lang w:eastAsia="zh-CN"/>
        </w:rPr>
        <w:t>1998.</w:t>
      </w:r>
    </w:p>
    <w:p w:rsidR="00CF1EEA" w:rsidRDefault="00CF1EEA" w:rsidP="00CF1EEA">
      <w:pPr>
        <w:shd w:val="clear" w:color="auto" w:fill="FFFFFF"/>
        <w:spacing w:line="560" w:lineRule="exact"/>
        <w:ind w:firstLine="420"/>
        <w:rPr>
          <w:rFonts w:ascii="宋体"/>
          <w:color w:val="333333"/>
          <w:lang w:eastAsia="zh-CN"/>
        </w:rPr>
      </w:pPr>
      <w:r>
        <w:rPr>
          <w:rFonts w:ascii="宋体" w:hAnsi="宋体" w:cs="宋体"/>
          <w:color w:val="333333"/>
          <w:lang w:eastAsia="zh-CN"/>
        </w:rPr>
        <w:t>[4]</w:t>
      </w:r>
      <w:r>
        <w:rPr>
          <w:rFonts w:ascii="宋体" w:hAnsi="宋体" w:cs="宋体" w:hint="eastAsia"/>
          <w:color w:val="333333"/>
          <w:lang w:eastAsia="zh-CN"/>
        </w:rPr>
        <w:t>徐德蜀，汪国华，张爱军</w:t>
      </w:r>
      <w:r>
        <w:rPr>
          <w:rFonts w:ascii="宋体" w:cs="宋体"/>
          <w:color w:val="333333"/>
          <w:lang w:eastAsia="zh-CN"/>
        </w:rPr>
        <w:t>.</w:t>
      </w:r>
      <w:r>
        <w:rPr>
          <w:rFonts w:ascii="宋体" w:hAnsi="宋体" w:cs="宋体" w:hint="eastAsia"/>
          <w:color w:val="333333"/>
          <w:lang w:eastAsia="zh-CN"/>
        </w:rPr>
        <w:t>浅谈“安全生产五要素”与安全科技</w:t>
      </w:r>
      <w:r>
        <w:rPr>
          <w:rFonts w:ascii="宋体" w:hAnsi="宋体" w:cs="宋体"/>
          <w:color w:val="333333"/>
          <w:lang w:eastAsia="zh-CN"/>
        </w:rPr>
        <w:t>[A].</w:t>
      </w:r>
      <w:r>
        <w:rPr>
          <w:rFonts w:ascii="宋体" w:hAnsi="宋体" w:cs="宋体" w:hint="eastAsia"/>
          <w:color w:val="333333"/>
          <w:lang w:eastAsia="zh-CN"/>
        </w:rPr>
        <w:t>第十四届海峡两岸及香港、澳门地区职业安全健康学术研讨会暨中国职业安全健康协会</w:t>
      </w:r>
      <w:r>
        <w:rPr>
          <w:rFonts w:ascii="宋体" w:hAnsi="宋体" w:cs="宋体"/>
          <w:color w:val="333333"/>
          <w:lang w:eastAsia="zh-CN"/>
        </w:rPr>
        <w:t>2006</w:t>
      </w:r>
      <w:r>
        <w:rPr>
          <w:rFonts w:ascii="宋体" w:hAnsi="宋体" w:cs="宋体" w:hint="eastAsia"/>
          <w:color w:val="333333"/>
          <w:lang w:eastAsia="zh-CN"/>
        </w:rPr>
        <w:t>年学术年会论文集</w:t>
      </w:r>
      <w:r>
        <w:rPr>
          <w:rFonts w:ascii="宋体" w:hAnsi="宋体" w:cs="宋体"/>
          <w:color w:val="333333"/>
          <w:lang w:eastAsia="zh-CN"/>
        </w:rPr>
        <w:t>[C]</w:t>
      </w:r>
      <w:r>
        <w:rPr>
          <w:rFonts w:ascii="宋体" w:hAnsi="宋体" w:cs="宋体" w:hint="eastAsia"/>
          <w:color w:val="333333"/>
          <w:lang w:eastAsia="zh-CN"/>
        </w:rPr>
        <w:t>，</w:t>
      </w:r>
      <w:r>
        <w:rPr>
          <w:rFonts w:ascii="宋体" w:hAnsi="宋体" w:cs="宋体"/>
          <w:color w:val="333333"/>
          <w:lang w:eastAsia="zh-CN"/>
        </w:rPr>
        <w:t>2006.5:64-71.</w:t>
      </w:r>
    </w:p>
    <w:p w:rsidR="00CF1EEA" w:rsidRDefault="00CF1EEA" w:rsidP="00CF1EEA">
      <w:pPr>
        <w:widowControl/>
        <w:spacing w:line="560" w:lineRule="exact"/>
        <w:rPr>
          <w:rFonts w:eastAsia="仿宋_GB2312"/>
          <w:sz w:val="30"/>
          <w:szCs w:val="30"/>
          <w:lang w:eastAsia="zh-CN"/>
        </w:rPr>
      </w:pPr>
    </w:p>
    <w:p w:rsidR="00CF1EEA" w:rsidRDefault="00CF1EEA" w:rsidP="00CF1EEA">
      <w:pPr>
        <w:widowControl/>
        <w:spacing w:line="560" w:lineRule="exact"/>
        <w:rPr>
          <w:rFonts w:eastAsia="仿宋_GB2312"/>
          <w:sz w:val="30"/>
          <w:szCs w:val="30"/>
          <w:lang w:eastAsia="zh-CN"/>
        </w:rPr>
      </w:pPr>
    </w:p>
    <w:p w:rsidR="00CF1EEA" w:rsidRDefault="00CF1EEA" w:rsidP="00CF1EEA">
      <w:pPr>
        <w:spacing w:line="560" w:lineRule="exact"/>
        <w:rPr>
          <w:lang w:eastAsia="zh-CN"/>
        </w:rPr>
      </w:pPr>
    </w:p>
    <w:p w:rsidR="00CF1EEA" w:rsidRDefault="00CF1EEA" w:rsidP="00CF1EEA">
      <w:pPr>
        <w:spacing w:line="560" w:lineRule="exact"/>
        <w:rPr>
          <w:lang w:eastAsia="zh-CN"/>
        </w:rPr>
      </w:pPr>
    </w:p>
    <w:p w:rsidR="00CF1EEA" w:rsidRDefault="00CF1EEA" w:rsidP="00CF1EEA">
      <w:pPr>
        <w:spacing w:line="360" w:lineRule="auto"/>
        <w:contextualSpacing/>
        <w:rPr>
          <w:rFonts w:ascii="仿宋" w:eastAsia="仿宋" w:hAnsi="仿宋" w:hint="eastAsia"/>
          <w:sz w:val="28"/>
          <w:szCs w:val="28"/>
          <w:lang w:eastAsia="zh-CN"/>
        </w:rPr>
      </w:pPr>
    </w:p>
    <w:p w:rsidR="00C5644E" w:rsidRDefault="00C5644E">
      <w:pPr>
        <w:rPr>
          <w:lang w:eastAsia="zh-CN"/>
        </w:rPr>
      </w:pPr>
      <w:bookmarkStart w:id="1" w:name="_GoBack"/>
      <w:bookmarkEnd w:id="1"/>
    </w:p>
    <w:sectPr w:rsidR="00C56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8C9" w:rsidRDefault="001738C9" w:rsidP="00CF1EEA">
      <w:r>
        <w:separator/>
      </w:r>
    </w:p>
  </w:endnote>
  <w:endnote w:type="continuationSeparator" w:id="0">
    <w:p w:rsidR="001738C9" w:rsidRDefault="001738C9" w:rsidP="00CF1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charset w:val="00"/>
    <w:family w:val="decorative"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8C9" w:rsidRDefault="001738C9" w:rsidP="00CF1EEA">
      <w:r>
        <w:separator/>
      </w:r>
    </w:p>
  </w:footnote>
  <w:footnote w:type="continuationSeparator" w:id="0">
    <w:p w:rsidR="001738C9" w:rsidRDefault="001738C9" w:rsidP="00CF1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5E"/>
    <w:rsid w:val="001738C9"/>
    <w:rsid w:val="00A75E5E"/>
    <w:rsid w:val="00C5644E"/>
    <w:rsid w:val="00CF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3144AB-FA0F-4B21-8ED6-595CB9D8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EEA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1E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rsid w:val="00CF1E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1EE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uiPriority w:val="99"/>
    <w:rsid w:val="00CF1E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旭</dc:creator>
  <cp:keywords/>
  <dc:description/>
  <cp:lastModifiedBy>马 旭</cp:lastModifiedBy>
  <cp:revision>2</cp:revision>
  <dcterms:created xsi:type="dcterms:W3CDTF">2021-05-07T05:23:00Z</dcterms:created>
  <dcterms:modified xsi:type="dcterms:W3CDTF">2021-05-07T05:23:00Z</dcterms:modified>
</cp:coreProperties>
</file>